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2A44"/>
          <w:sz w:val="30"/>
          <w:szCs w:val="30"/>
        </w:rPr>
        <w:t xml:space="preserve">Form A · Author Declaration and Authorship Statement</w:t>
      </w:r>
    </w:p>
    <w:p>
      <w:pPr>
        <w:spacing w:after="160" w:before="0"/>
      </w:pPr>
      <w:r>
        <w:rPr>
          <w:rFonts w:ascii="Arial" w:cs="Arial" w:eastAsia="Arial" w:hAnsi="Arial"/>
          <w:color w:val="666666"/>
          <w:sz w:val="18"/>
          <w:szCs w:val="18"/>
        </w:rPr>
        <w:t xml:space="preserve">Version 1.0 · September 2026. To be completed for every submission and signed by all authors. Send the signed form (scanned or electronically signed) with the manuscript to submissions@therapeutics.ro.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Manuscript title</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Manuscript number (if assigned)</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Article type</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Corresponding author</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Corresponding author's e-mail</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1. Authorship</w:t>
      </w:r>
    </w:p>
    <w:p>
      <w:pPr>
        <w:spacing w:after="100" w:before="0"/>
      </w:pPr>
      <w:r>
        <w:rPr>
          <w:rFonts w:ascii="Arial" w:cs="Arial" w:eastAsia="Arial" w:hAnsi="Arial"/>
          <w:sz w:val="20"/>
          <w:szCs w:val="20"/>
        </w:rPr>
        <w:t xml:space="preserve">We confirm that every person listed as an author meets all four criteria of the International Committee of Medical Journal Editors (ICMJE): substantial contribution to conception or design, or to acquisition, analysis or interpretation of data; drafting or critically revising the work; final approval of the version submitted; and agreement to be accountable for all aspects of the work. Nobody who meets these criteria has been omitted. All authors have approved the author order. Contributors who do not meet the criteria are named in the Acknowledgements with their permission. Any change to the author list after submission requires the written agreement of all authors and an explanation to the editor.</w:t>
      </w:r>
    </w:p>
    <w:p>
      <w:pPr>
        <w:spacing w:after="100" w:before="220"/>
      </w:pPr>
      <w:r>
        <w:rPr>
          <w:rFonts w:ascii="Arial" w:cs="Arial" w:eastAsia="Arial" w:hAnsi="Arial"/>
          <w:b/>
          <w:bCs/>
          <w:color w:val="1F2A44"/>
          <w:sz w:val="22"/>
          <w:szCs w:val="22"/>
        </w:rPr>
        <w:t xml:space="preserve">2. Originality and prior publication</w:t>
      </w:r>
    </w:p>
    <w:p>
      <w:pPr>
        <w:spacing w:after="100" w:before="0"/>
      </w:pPr>
      <w:r>
        <w:rPr>
          <w:rFonts w:ascii="Arial" w:cs="Arial" w:eastAsia="Arial" w:hAnsi="Arial"/>
          <w:sz w:val="20"/>
          <w:szCs w:val="20"/>
        </w:rPr>
        <w:t xml:space="preserve">We confirm that the manuscript is original, has not been published elsewhere in any language, is not under consideration by another journal, and does not duplicate or overlap with other published or submitted work, except as declared below. Text, data and images are our own or are properly cited and reproduced with permission.</w:t>
      </w:r>
    </w:p>
    <w:p>
      <w:pPr>
        <w:spacing w:after="60" w:before="0"/>
      </w:pPr>
      <w:r>
        <w:rPr>
          <w:rFonts w:ascii="Arial" w:cs="Arial" w:eastAsia="Arial" w:hAnsi="Arial"/>
          <w:sz w:val="20"/>
          <w:szCs w:val="20"/>
        </w:rPr>
        <w:t xml:space="preserve">☐  No part of this work has been published or posted before.</w:t>
      </w:r>
    </w:p>
    <w:p>
      <w:pPr>
        <w:spacing w:after="60" w:before="0"/>
      </w:pPr>
      <w:r>
        <w:rPr>
          <w:rFonts w:ascii="Arial" w:cs="Arial" w:eastAsia="Arial" w:hAnsi="Arial"/>
          <w:sz w:val="20"/>
          <w:szCs w:val="20"/>
        </w:rPr>
        <w:t xml:space="preserve">☐  A preprint, thesis, conference abstract or related paper exists — details / link: ______________________________________________</w:t>
      </w:r>
    </w:p>
    <w:p>
      <w:pPr>
        <w:spacing w:after="100" w:before="220"/>
      </w:pPr>
      <w:r>
        <w:rPr>
          <w:rFonts w:ascii="Arial" w:cs="Arial" w:eastAsia="Arial" w:hAnsi="Arial"/>
          <w:b/>
          <w:bCs/>
          <w:color w:val="1F2A44"/>
          <w:sz w:val="22"/>
          <w:szCs w:val="22"/>
        </w:rPr>
        <w:t xml:space="preserve">3. Ethics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Ethics committee and approval number (or “not applicable” with reason)</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Informed consent obtained from participants</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Yes    ☐ Not applicable</w:t>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Written consent to publish obtained (case reports, identifiable material) — Form C retained by authors</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Yes    ☐ Not applicable</w:t>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Clinical trial registry and registration number</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Animal studies: ARRIVE guidelines followed, approval number</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4. Competing interests and funding</w:t>
      </w:r>
    </w:p>
    <w:p>
      <w:pPr>
        <w:spacing w:after="60" w:before="0"/>
      </w:pPr>
      <w:r>
        <w:rPr>
          <w:rFonts w:ascii="Arial" w:cs="Arial" w:eastAsia="Arial" w:hAnsi="Arial"/>
          <w:sz w:val="20"/>
          <w:szCs w:val="20"/>
        </w:rPr>
        <w:t xml:space="preserve">☐  None of the authors has any financial or non-financial competing interest related to this work.</w:t>
      </w:r>
    </w:p>
    <w:p>
      <w:pPr>
        <w:spacing w:after="60" w:before="0"/>
      </w:pPr>
      <w:r>
        <w:rPr>
          <w:rFonts w:ascii="Arial" w:cs="Arial" w:eastAsia="Arial" w:hAnsi="Arial"/>
          <w:sz w:val="20"/>
          <w:szCs w:val="20"/>
        </w:rPr>
        <w:t xml:space="preserve">☐  Competing interests to declare (author, nature of interest): ____________________________________________________________</w:t>
      </w:r>
    </w:p>
    <w:p>
      <w:pPr>
        <w:spacing w:after="60" w:before="0"/>
      </w:pPr>
      <w:r>
        <w:rPr>
          <w:rFonts w:ascii="Arial" w:cs="Arial" w:eastAsia="Arial" w:hAnsi="Arial"/>
          <w:sz w:val="20"/>
          <w:szCs w:val="20"/>
        </w:rPr>
        <w:t xml:space="preserve">☐  This work received no external funding.</w:t>
      </w:r>
    </w:p>
    <w:p>
      <w:pPr>
        <w:spacing w:after="60" w:before="0"/>
      </w:pPr>
      <w:r>
        <w:rPr>
          <w:rFonts w:ascii="Arial" w:cs="Arial" w:eastAsia="Arial" w:hAnsi="Arial"/>
          <w:sz w:val="20"/>
          <w:szCs w:val="20"/>
        </w:rPr>
        <w:t xml:space="preserve">☐  Funding source, grant number and the funder's role: ___________________________________________________________________</w:t>
      </w:r>
    </w:p>
    <w:p>
      <w:pPr>
        <w:spacing w:after="100" w:before="0"/>
      </w:pPr>
      <w:r>
        <w:rPr>
          <w:rFonts w:ascii="Arial" w:cs="Arial" w:eastAsia="Arial" w:hAnsi="Arial"/>
          <w:i/>
          <w:iCs/>
          <w:color w:val="666666"/>
          <w:sz w:val="18"/>
          <w:szCs w:val="18"/>
        </w:rPr>
        <w:t xml:space="preserve">Where an author's employer has a commercial relationship with the publisher or its partners, this must be declared here.</w:t>
      </w:r>
    </w:p>
    <w:p>
      <w:pPr>
        <w:spacing w:after="100" w:before="220"/>
      </w:pPr>
      <w:r>
        <w:rPr>
          <w:rFonts w:ascii="Arial" w:cs="Arial" w:eastAsia="Arial" w:hAnsi="Arial"/>
          <w:b/>
          <w:bCs/>
          <w:color w:val="1F2A44"/>
          <w:sz w:val="22"/>
          <w:szCs w:val="22"/>
        </w:rPr>
        <w:t xml:space="preserve">5. Availability of data and materials</w:t>
      </w:r>
    </w:p>
    <w:p>
      <w:pPr>
        <w:spacing w:after="100" w:before="0"/>
      </w:pPr>
      <w:r>
        <w:rPr>
          <w:rFonts w:ascii="Arial" w:cs="Arial" w:eastAsia="Arial" w:hAnsi="Arial"/>
          <w:sz w:val="20"/>
          <w:szCs w:val="20"/>
        </w:rPr>
        <w:t xml:space="preserve">Statement (repository and identifier, “available from the corresponding author on reasonable request”, or the reason data cannot be shared):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Data availability</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6. Use of artificial intelligence</w:t>
      </w:r>
    </w:p>
    <w:p>
      <w:pPr>
        <w:spacing w:after="60" w:before="0"/>
      </w:pPr>
      <w:r>
        <w:rPr>
          <w:rFonts w:ascii="Arial" w:cs="Arial" w:eastAsia="Arial" w:hAnsi="Arial"/>
          <w:sz w:val="20"/>
          <w:szCs w:val="20"/>
        </w:rPr>
        <w:t xml:space="preserve">☐  No generative artificial-intelligence tool was used beyond basic language correction and formatting.</w:t>
      </w:r>
    </w:p>
    <w:p>
      <w:pPr>
        <w:spacing w:after="60" w:before="0"/>
      </w:pPr>
      <w:r>
        <w:rPr>
          <w:rFonts w:ascii="Arial" w:cs="Arial" w:eastAsia="Arial" w:hAnsi="Arial"/>
          <w:sz w:val="20"/>
          <w:szCs w:val="20"/>
        </w:rPr>
        <w:t xml:space="preserve">☐  Tool, version and purpose: ________________________________________________________________________</w:t>
      </w:r>
    </w:p>
    <w:p>
      <w:pPr>
        <w:spacing w:after="100" w:before="220"/>
      </w:pPr>
      <w:r>
        <w:rPr>
          <w:rFonts w:ascii="Arial" w:cs="Arial" w:eastAsia="Arial" w:hAnsi="Arial"/>
          <w:b/>
          <w:bCs/>
          <w:color w:val="1F2A44"/>
          <w:sz w:val="22"/>
          <w:szCs w:val="22"/>
        </w:rPr>
        <w:t xml:space="preserve">7. Author contributions (CRediT) and signatures</w:t>
      </w:r>
    </w:p>
    <w:p>
      <w:pPr>
        <w:spacing w:after="100" w:before="0"/>
      </w:pPr>
      <w:r>
        <w:rPr>
          <w:rFonts w:ascii="Arial" w:cs="Arial" w:eastAsia="Arial" w:hAnsi="Arial"/>
          <w:color w:val="666666"/>
          <w:sz w:val="18"/>
          <w:szCs w:val="18"/>
        </w:rPr>
        <w:t xml:space="preserve">Use the Contributor Roles Taxonomy: Conceptualization, Methodology, Software, Validation, Formal analysis, Investigation, Resources, Data curation, Writing – original draft, Writing – review &amp; editing, Visualization, Supervision, Project administration, Funding acquisition.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1900"/>
        <w:gridCol w:w="2738"/>
        <w:gridCol w:w="1700"/>
        <w:gridCol w:w="1000"/>
      </w:tblGrid>
      <w:tr>
        <w:trPr>
          <w:tblHeader/>
        </w:trPr>
        <w:tc>
          <w:tcPr>
            <w:tcW w:type="dxa" w:w="23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Author (full name)</w:t>
            </w:r>
          </w:p>
        </w:tc>
        <w:tc>
          <w:tcPr>
            <w:tcW w:type="dxa" w:w="1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ORCID iD</w:t>
            </w:r>
          </w:p>
        </w:tc>
        <w:tc>
          <w:tcPr>
            <w:tcW w:type="dxa" w:w="27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CRediT roles</w:t>
            </w:r>
          </w:p>
        </w:tc>
        <w:tc>
          <w:tcPr>
            <w:tcW w:type="dxa" w:w="17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Signature</w:t>
            </w:r>
          </w:p>
        </w:tc>
        <w:tc>
          <w:tcPr>
            <w:tcW w:type="dxa" w:w="1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Date</w:t>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120"/>
      </w:pPr>
      <w:r>
        <w:rPr>
          <w:rFonts w:ascii="Arial" w:cs="Arial" w:eastAsia="Arial" w:hAnsi="Arial"/>
          <w:color w:val="666666"/>
          <w:sz w:val="18"/>
          <w:szCs w:val="18"/>
        </w:rPr>
        <w:t xml:space="preserve">Scanned and electronic signatures are accepted. If an author cannot sign, the corresponding author attaches that author's e-mail confirmation of approval.</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666666"/>
        <w:sz w:val="16"/>
        <w:szCs w:val="16"/>
      </w:rPr>
      <w:t xml:space="preserve">ISSN 1583-0012 · e-ISSN 2066-0170 · office@therapeutics.ro · https://therapeutics.ro</w:t>
    </w:r>
    <w:r>
      <w:rPr>
        <w:rFonts w:ascii="Arial" w:cs="Arial" w:eastAsia="Arial" w:hAnsi="Arial"/>
        <w:color w:val="666666"/>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2A44" w:sz="6" w:space="4"/>
      </w:pBdr>
      <w:tabs>
        <w:tab w:val="right" w:pos="9638"/>
      </w:tabs>
      <w:spacing w:after="120"/>
    </w:pPr>
    <w:r>
      <w:rPr>
        <w:rFonts w:ascii="Arial" w:cs="Arial" w:eastAsia="Arial" w:hAnsi="Arial"/>
        <w:b/>
        <w:bCs/>
        <w:color w:val="1F2A44"/>
        <w:sz w:val="18"/>
        <w:szCs w:val="18"/>
      </w:rPr>
      <w:t xml:space="preserve">THERAPEUTICS, PHARMACOLOGY AND CLINICAL TOXICOLOGY</w:t>
    </w:r>
    <w:r>
      <w:rPr>
        <w:rFonts w:ascii="Arial" w:cs="Arial" w:eastAsia="Arial" w:hAnsi="Arial"/>
        <w:color w:val="666666"/>
        <w:sz w:val="18"/>
        <w:szCs w:val="18"/>
      </w:rPr>
      <w:t xml:space="preserve">	Form A — Author Declaration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2026-09-25T15:01:38.673Z</dcterms:created>
  <dcterms:modified xsi:type="dcterms:W3CDTF">2026-09-25T15:01:38.673Z</dcterms:modified>
</cp:coreProperties>
</file>

<file path=docProps/custom.xml><?xml version="1.0" encoding="utf-8"?>
<Properties xmlns="http://schemas.openxmlformats.org/officeDocument/2006/custom-properties" xmlns:vt="http://schemas.openxmlformats.org/officeDocument/2006/docPropsVTypes"/>
</file>